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43600" cy="1236345"/>
            <wp:effectExtent b="0" l="0" r="0" t="0"/>
            <wp:docPr descr="A close-up of a logo&#10;&#10;Description automatically generated" id="646405730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6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ETHICAL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CONSIDERATION AND CONSENT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researchers invite you to participate in the study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(TITLE)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partial fulfillment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course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(subject)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participation as one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participants is considered voluntary and shall not merit any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remuneration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Please be guided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information below. You may ask clarifications if you have questions about any item within this form.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(include the SOP)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Rights of the Participants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researchers acknowledge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participants' rights to withdraw from this study and to refuse to answer any questions that they find uncomfortable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Participants are also free to raise any concerns or questions with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researchers before and after the interview.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Confidentiality: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Any related information obtained in this study will be held confidential and discreet,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be disclosed with your permission as required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 and regulations of the Data Privacy Act of 2012. You will be provided with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alias or code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will be used in transcribing the statements and presenting the analyses of data.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Conditions of Participation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participant, I agree to the following conditions.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 understand the objectives of this research as explained by the researchers before joining in the study.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 voluntarily join the virtual and/or face-to-face interview and allow the researcher to record the session.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 permit the researcher to collect, analyze, and use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collected through the interview for the academic use of this study.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I am aware that analyses and excerpts of my responses may be quoted in the oral presentation and publication of this research as long as my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kept confidential.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I allow the researcher to use my responses for other academic purposes as long as my information will be used with utmost confidentiality.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the aforementioned information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I have been given a copy of this form.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over printed name of the participant/date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900C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0NZS2BfO0RxNOq3opWawvFv4IQ==">CgMxLjA4AHIhMTdRekwwcThKVDRXTklWOVMtMy1sWTVQakxtMkhvQlNI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2022-10-15T14:17:00Z</dcterms:created>
  <dc:creator>Avey Optana</dc:creator>
</cp:coreProperties>
</file>